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80E8" w14:textId="77777777" w:rsidR="00500052" w:rsidRDefault="00401C0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wpływie działalności wykonywanej przez jednostkę organizacyjną                 polegającej na uruchomieniu pracowni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rtg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oraz uruchomieniu i stosowaniu aparatów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rtg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na zdrowie ludzi i na środowisko.</w:t>
      </w:r>
    </w:p>
    <w:p w14:paraId="2DEC016D" w14:textId="77777777" w:rsidR="00500052" w:rsidRDefault="00401C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32c ust. 2 ustawy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Prawo atomowe (Dz. U. z 2019 r., poz. 1792,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zm.), informuję, że w jednostce organizacyjnej:</w:t>
      </w:r>
    </w:p>
    <w:p w14:paraId="51FF6E77" w14:textId="77777777" w:rsidR="00500052" w:rsidRDefault="00401C0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Szpital Miejski Specjalistyczny im. Gabriela Narutowicza </w:t>
      </w:r>
    </w:p>
    <w:p w14:paraId="4F3DAA17" w14:textId="77777777" w:rsidR="00500052" w:rsidRDefault="00401C0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ul. Prądnicka 35-37</w:t>
      </w:r>
    </w:p>
    <w:p w14:paraId="0BB30C8D" w14:textId="77777777" w:rsidR="00500052" w:rsidRDefault="00401C0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31-202 Kraków </w:t>
      </w:r>
    </w:p>
    <w:p w14:paraId="6EF528AE" w14:textId="77777777" w:rsidR="00500052" w:rsidRDefault="00401C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Jednostka wykonuje działalność związaną z narażeniem na promien</w:t>
      </w:r>
      <w:r>
        <w:rPr>
          <w:rFonts w:ascii="Times New Roman" w:eastAsia="Calibri" w:hAnsi="Times New Roman" w:cs="Times New Roman"/>
          <w:sz w:val="24"/>
          <w:szCs w:val="24"/>
        </w:rPr>
        <w:t xml:space="preserve">iowanie jonizujące, </w:t>
      </w:r>
    </w:p>
    <w:p w14:paraId="4E268289" w14:textId="77777777" w:rsidR="00500052" w:rsidRDefault="00401C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polegająca na:</w:t>
      </w:r>
    </w:p>
    <w:p w14:paraId="366AAE31" w14:textId="77777777" w:rsidR="00500052" w:rsidRDefault="005000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96146" w14:textId="77777777" w:rsidR="00500052" w:rsidRDefault="00401C02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t xml:space="preserve">uruchamianiu i stosowaniu urządzeń wytwarzających promieniowanie jonizujące: </w:t>
      </w:r>
    </w:p>
    <w:p w14:paraId="3E057B3E" w14:textId="77777777" w:rsidR="00500052" w:rsidRDefault="0050005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5D7EE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bookmarkStart w:id="0" w:name="_Hlk83291587"/>
      <w:bookmarkEnd w:id="0"/>
      <w:r>
        <w:rPr>
          <w:color w:val="000000" w:themeColor="text1"/>
        </w:rPr>
        <w:t xml:space="preserve">Tomograf komputerowy </w:t>
      </w:r>
      <w:proofErr w:type="spellStart"/>
      <w:r>
        <w:rPr>
          <w:color w:val="000000" w:themeColor="text1"/>
        </w:rPr>
        <w:t>Ingenuity</w:t>
      </w:r>
      <w:proofErr w:type="spellEnd"/>
      <w:r>
        <w:rPr>
          <w:color w:val="000000" w:themeColor="text1"/>
        </w:rPr>
        <w:t xml:space="preserve"> CT, SN:336158, PHILIPS,</w:t>
      </w:r>
      <w:r>
        <w:t xml:space="preserve"> </w:t>
      </w:r>
      <w:r>
        <w:rPr>
          <w:color w:val="000000" w:themeColor="text1"/>
        </w:rPr>
        <w:t xml:space="preserve">rok produkcji 2015 </w:t>
      </w:r>
    </w:p>
    <w:p w14:paraId="3F49C092" w14:textId="77777777" w:rsidR="00500052" w:rsidRDefault="00401C02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Zezwolenie na użytkowanie wydał </w:t>
      </w:r>
      <w:bookmarkStart w:id="1" w:name="_Hlk92132540"/>
      <w:r>
        <w:rPr>
          <w:color w:val="000000" w:themeColor="text1"/>
        </w:rPr>
        <w:t>Małopolski Państwowy Wojewódzki I</w:t>
      </w:r>
      <w:r>
        <w:rPr>
          <w:color w:val="000000" w:themeColor="text1"/>
        </w:rPr>
        <w:t>nspektor Sanitarny    w Krakowie,</w:t>
      </w:r>
      <w:bookmarkEnd w:id="1"/>
      <w:r>
        <w:rPr>
          <w:color w:val="000000" w:themeColor="text1"/>
        </w:rPr>
        <w:t xml:space="preserve"> decyzja nr 2/131/2015 z dnia 20.11.2015r.</w:t>
      </w:r>
    </w:p>
    <w:p w14:paraId="0B6D654D" w14:textId="77777777" w:rsidR="00500052" w:rsidRDefault="00500052">
      <w:pPr>
        <w:pStyle w:val="Default"/>
        <w:spacing w:line="360" w:lineRule="auto"/>
        <w:jc w:val="both"/>
        <w:rPr>
          <w:color w:val="000000" w:themeColor="text1"/>
        </w:rPr>
      </w:pPr>
    </w:p>
    <w:p w14:paraId="7ED400A7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color w:val="000000" w:themeColor="text1"/>
        </w:rPr>
        <w:t>Stacjonarny aparat diagnostyczny–Cyfrowy aparat RTG Samsung GC85,</w:t>
      </w:r>
      <w:r>
        <w:t xml:space="preserve"> </w:t>
      </w:r>
    </w:p>
    <w:p w14:paraId="262A0406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 xml:space="preserve">rok produkcji2017 </w:t>
      </w:r>
    </w:p>
    <w:p w14:paraId="34E92FAD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>Zezwolenie na użytkowanie wydał Małopolski Państwowy Wojewódzki Inspektor Sanitarny    w Krak</w:t>
      </w:r>
      <w:r>
        <w:rPr>
          <w:bCs/>
          <w:color w:val="000000" w:themeColor="text1"/>
        </w:rPr>
        <w:t>owie, decyzja nr 2/151/2017 z dnia 22.11.2017r.</w:t>
      </w:r>
    </w:p>
    <w:p w14:paraId="70D6BCFD" w14:textId="77777777" w:rsidR="00500052" w:rsidRDefault="00500052">
      <w:pPr>
        <w:pStyle w:val="Default"/>
        <w:spacing w:line="360" w:lineRule="auto"/>
        <w:jc w:val="both"/>
        <w:rPr>
          <w:bCs/>
          <w:color w:val="000000" w:themeColor="text1"/>
        </w:rPr>
      </w:pPr>
    </w:p>
    <w:p w14:paraId="791D1823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color w:val="000000" w:themeColor="text1"/>
        </w:rPr>
        <w:t xml:space="preserve">Stacjonarny aparat diagnostyczny – Cyfrowy aparat RTG do zdjęć i prześwietleń </w:t>
      </w:r>
    </w:p>
    <w:p w14:paraId="6C33FC03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 xml:space="preserve">Combi </w:t>
      </w:r>
      <w:proofErr w:type="spellStart"/>
      <w:r>
        <w:rPr>
          <w:bCs/>
          <w:color w:val="000000" w:themeColor="text1"/>
        </w:rPr>
        <w:t>Diagnost</w:t>
      </w:r>
      <w:proofErr w:type="spellEnd"/>
      <w:r>
        <w:rPr>
          <w:bCs/>
          <w:color w:val="000000" w:themeColor="text1"/>
        </w:rPr>
        <w:t xml:space="preserve"> R90, firmy Philips </w:t>
      </w:r>
      <w:proofErr w:type="spellStart"/>
      <w:r>
        <w:rPr>
          <w:bCs/>
          <w:color w:val="000000" w:themeColor="text1"/>
        </w:rPr>
        <w:t>Medical</w:t>
      </w:r>
      <w:proofErr w:type="spellEnd"/>
      <w:r>
        <w:rPr>
          <w:bCs/>
          <w:color w:val="000000" w:themeColor="text1"/>
        </w:rPr>
        <w:t xml:space="preserve"> Systems DMC GmbH,</w:t>
      </w:r>
      <w:r>
        <w:t xml:space="preserve"> </w:t>
      </w:r>
      <w:r>
        <w:rPr>
          <w:bCs/>
          <w:color w:val="000000" w:themeColor="text1"/>
        </w:rPr>
        <w:t xml:space="preserve">rok produkcji 2021. </w:t>
      </w:r>
    </w:p>
    <w:p w14:paraId="2157DE53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 xml:space="preserve">Zezwolenie na użytkowanie wydał </w:t>
      </w:r>
      <w:r>
        <w:rPr>
          <w:color w:val="000000" w:themeColor="text1"/>
        </w:rPr>
        <w:t>Małopolski Państwowy Wojewódzki Inspektor Sanitarny   w Krakowie,</w:t>
      </w:r>
      <w:r>
        <w:rPr>
          <w:bCs/>
          <w:color w:val="000000" w:themeColor="text1"/>
        </w:rPr>
        <w:t xml:space="preserve"> decyzja nr 2/135/2021 z dnia 18.10.2021r. </w:t>
      </w:r>
    </w:p>
    <w:p w14:paraId="42F8EAE5" w14:textId="77777777" w:rsidR="00500052" w:rsidRDefault="00500052">
      <w:pPr>
        <w:pStyle w:val="Default"/>
        <w:spacing w:line="360" w:lineRule="auto"/>
        <w:jc w:val="both"/>
        <w:rPr>
          <w:bCs/>
          <w:color w:val="000000" w:themeColor="text1"/>
        </w:rPr>
      </w:pPr>
    </w:p>
    <w:p w14:paraId="62583DBD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color w:val="000000" w:themeColor="text1"/>
        </w:rPr>
        <w:t xml:space="preserve">Stacjonarny aparat diagnostyczny – Cyfrowy aparat RTG „ Dura </w:t>
      </w:r>
      <w:proofErr w:type="spellStart"/>
      <w:r>
        <w:rPr>
          <w:bCs/>
          <w:color w:val="000000" w:themeColor="text1"/>
        </w:rPr>
        <w:t>Diagnost</w:t>
      </w:r>
      <w:proofErr w:type="spellEnd"/>
      <w:r>
        <w:rPr>
          <w:bCs/>
          <w:color w:val="000000" w:themeColor="text1"/>
        </w:rPr>
        <w:t>” firmy Philips.</w:t>
      </w:r>
    </w:p>
    <w:p w14:paraId="6E4560BC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>rok produkcji 2014.</w:t>
      </w:r>
    </w:p>
    <w:p w14:paraId="769D0DC5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>Zezwolenie na użytkowanie wydał Małopolski Państwowy Wojewódzki Inspektor Sanitarny   w Krakowie, decyzja nr 2/140/2017 z dnia 24.10.2017 r.</w:t>
      </w:r>
    </w:p>
    <w:p w14:paraId="022639FA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 xml:space="preserve">                             </w:t>
      </w:r>
    </w:p>
    <w:p w14:paraId="0F8AE598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color w:val="000000" w:themeColor="text1"/>
        </w:rPr>
        <w:lastRenderedPageBreak/>
        <w:t xml:space="preserve">Aparat jezdny </w:t>
      </w:r>
      <w:proofErr w:type="spellStart"/>
      <w:r>
        <w:rPr>
          <w:bCs/>
          <w:color w:val="000000" w:themeColor="text1"/>
        </w:rPr>
        <w:t>Polymobil</w:t>
      </w:r>
      <w:proofErr w:type="spellEnd"/>
      <w:r>
        <w:rPr>
          <w:bCs/>
          <w:color w:val="000000" w:themeColor="text1"/>
        </w:rPr>
        <w:t xml:space="preserve"> Plus S/N nr. 20676,</w:t>
      </w:r>
      <w:r>
        <w:t xml:space="preserve"> </w:t>
      </w:r>
      <w:r>
        <w:rPr>
          <w:bCs/>
          <w:color w:val="000000" w:themeColor="text1"/>
        </w:rPr>
        <w:t xml:space="preserve">rok produkcji  2009. </w:t>
      </w:r>
    </w:p>
    <w:p w14:paraId="5E96AD6B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>Zezwolenie na użytk</w:t>
      </w:r>
      <w:r>
        <w:rPr>
          <w:bCs/>
          <w:color w:val="000000" w:themeColor="text1"/>
        </w:rPr>
        <w:t xml:space="preserve">owanie wydał Małopolski Państwowy Wojewódzki Inspektor Sanitarny    w Krakowie, decyzja nr 2/15/2009 z dnia 17.02.2009 r. </w:t>
      </w:r>
    </w:p>
    <w:p w14:paraId="5587D15D" w14:textId="77777777" w:rsidR="00500052" w:rsidRDefault="00500052">
      <w:pPr>
        <w:pStyle w:val="Default"/>
        <w:spacing w:line="360" w:lineRule="auto"/>
        <w:jc w:val="both"/>
        <w:rPr>
          <w:bCs/>
          <w:color w:val="000000" w:themeColor="text1"/>
        </w:rPr>
      </w:pPr>
    </w:p>
    <w:p w14:paraId="5677C16A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color w:val="000000" w:themeColor="text1"/>
        </w:rPr>
        <w:t>Aparat przyłóżkowy Samsung GM85 nr. seryjny 514HM3JJB00001K,</w:t>
      </w:r>
      <w:r>
        <w:t xml:space="preserve"> </w:t>
      </w:r>
      <w:r>
        <w:rPr>
          <w:bCs/>
          <w:color w:val="000000" w:themeColor="text1"/>
        </w:rPr>
        <w:t xml:space="preserve">rok produkcji 2017. </w:t>
      </w:r>
    </w:p>
    <w:p w14:paraId="4B43D72C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>Zezwolenie na użytkowanie wydał Małopolski Państwo</w:t>
      </w:r>
      <w:r>
        <w:rPr>
          <w:bCs/>
          <w:color w:val="000000" w:themeColor="text1"/>
        </w:rPr>
        <w:t xml:space="preserve">wy Wojewódzki Inspektor Sanitarny   w Krakowie, decyzja nr 2/35/2018 z dnia 14.02.2018 r. </w:t>
      </w:r>
    </w:p>
    <w:p w14:paraId="04A2A0C2" w14:textId="77777777" w:rsidR="00500052" w:rsidRDefault="00500052">
      <w:pPr>
        <w:pStyle w:val="Default"/>
        <w:spacing w:line="360" w:lineRule="auto"/>
        <w:jc w:val="both"/>
        <w:rPr>
          <w:bCs/>
          <w:color w:val="000000" w:themeColor="text1"/>
        </w:rPr>
      </w:pPr>
    </w:p>
    <w:p w14:paraId="6DFDE9EC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color w:val="000000" w:themeColor="text1"/>
        </w:rPr>
        <w:t>Aparat przyłóżkowy Samsung GM85 nr. seryjny 516YM3JJB00001H, rok produkcji 2017.</w:t>
      </w:r>
    </w:p>
    <w:p w14:paraId="4103EC75" w14:textId="77777777" w:rsidR="00500052" w:rsidRDefault="00401C02">
      <w:pPr>
        <w:pStyle w:val="Default"/>
        <w:spacing w:line="360" w:lineRule="auto"/>
        <w:jc w:val="both"/>
      </w:pPr>
      <w:r>
        <w:rPr>
          <w:bCs/>
          <w:color w:val="000000" w:themeColor="text1"/>
        </w:rPr>
        <w:t>Zezwolenie na użytkowanie wydał Małopolski Państwowy Wojewódzki Inspektor Sanitarny</w:t>
      </w:r>
      <w:r>
        <w:rPr>
          <w:bCs/>
          <w:color w:val="000000" w:themeColor="text1"/>
        </w:rPr>
        <w:t xml:space="preserve">   w Krakowie, decyzja nr 2/35/2018 z dnia 14.02.2018 r.</w:t>
      </w:r>
    </w:p>
    <w:p w14:paraId="4E9329BB" w14:textId="77777777" w:rsidR="00500052" w:rsidRDefault="00500052">
      <w:pPr>
        <w:pStyle w:val="Default"/>
        <w:spacing w:line="360" w:lineRule="auto"/>
        <w:jc w:val="both"/>
        <w:rPr>
          <w:bCs/>
          <w:color w:val="000000" w:themeColor="text1"/>
        </w:rPr>
      </w:pPr>
    </w:p>
    <w:p w14:paraId="7EB4D3FB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Przewoźny aparat rentgenowski z ramieniem C SIREMOBIL COMPACT L nr 2473,         </w:t>
      </w:r>
    </w:p>
    <w:p w14:paraId="7A353758" w14:textId="77777777" w:rsidR="00500052" w:rsidRDefault="00401C02">
      <w:pPr>
        <w:pStyle w:val="Default"/>
        <w:spacing w:line="360" w:lineRule="auto"/>
        <w:ind w:left="-97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rok produkcji 2006. </w:t>
      </w:r>
    </w:p>
    <w:p w14:paraId="66993236" w14:textId="77777777" w:rsidR="00500052" w:rsidRDefault="00401C0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Zezwolenie na użytkowanie wydał Małopolski Państwowy Wojewódzki Inspektor Sanitarny   w Krako</w:t>
      </w:r>
      <w:r>
        <w:rPr>
          <w:rFonts w:eastAsia="SimSun"/>
          <w:lang w:eastAsia="zh-CN" w:bidi="hi-IN"/>
        </w:rPr>
        <w:t>wie, decyzja nr 2/68/2006 z dnia 16.06.2006 r.</w:t>
      </w:r>
    </w:p>
    <w:p w14:paraId="1E283C94" w14:textId="77777777" w:rsidR="00500052" w:rsidRDefault="0050005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</w:p>
    <w:p w14:paraId="08A8B004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rFonts w:eastAsia="SimSun"/>
          <w:lang w:eastAsia="zh-CN" w:bidi="hi-IN"/>
        </w:rPr>
        <w:t>Przewoźny aparat rentgenowski z ramieniem C: CIOS FUSION nr 31482,</w:t>
      </w:r>
    </w:p>
    <w:p w14:paraId="4A755069" w14:textId="77777777" w:rsidR="00500052" w:rsidRDefault="00401C02">
      <w:pPr>
        <w:pStyle w:val="Default"/>
        <w:spacing w:line="360" w:lineRule="auto"/>
        <w:jc w:val="both"/>
      </w:pPr>
      <w:r>
        <w:rPr>
          <w:rFonts w:eastAsia="SimSun"/>
          <w:lang w:eastAsia="zh-CN" w:bidi="hi-IN"/>
        </w:rPr>
        <w:t xml:space="preserve">rok produkcji 2019. </w:t>
      </w:r>
    </w:p>
    <w:p w14:paraId="119AA683" w14:textId="77777777" w:rsidR="00500052" w:rsidRDefault="00401C02">
      <w:pPr>
        <w:pStyle w:val="Default"/>
        <w:spacing w:line="360" w:lineRule="auto"/>
        <w:jc w:val="both"/>
      </w:pPr>
      <w:r>
        <w:rPr>
          <w:rFonts w:eastAsia="SimSun"/>
          <w:lang w:eastAsia="zh-CN" w:bidi="hi-IN"/>
        </w:rPr>
        <w:t>Zezwolenie na użytkowanie wydał Małopolski Państwowy Wojewódzki Inspektor Sanitarny   w Krakowie, decyzja nr 2/19/2020 z</w:t>
      </w:r>
      <w:r>
        <w:rPr>
          <w:rFonts w:eastAsia="SimSun"/>
          <w:lang w:eastAsia="zh-CN" w:bidi="hi-IN"/>
        </w:rPr>
        <w:t xml:space="preserve"> dnia 31.01.2020 r. </w:t>
      </w:r>
    </w:p>
    <w:p w14:paraId="74F2A54F" w14:textId="77777777" w:rsidR="00500052" w:rsidRDefault="0050005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</w:p>
    <w:p w14:paraId="1BBCD0F8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rFonts w:eastAsia="SimSun"/>
          <w:lang w:eastAsia="zh-CN" w:bidi="hi-IN"/>
        </w:rPr>
        <w:t xml:space="preserve">Przewoźny aparat rentgenowski z ramieniem C </w:t>
      </w:r>
      <w:proofErr w:type="spellStart"/>
      <w:r>
        <w:rPr>
          <w:rFonts w:eastAsia="SimSun"/>
          <w:lang w:eastAsia="zh-CN" w:bidi="hi-IN"/>
        </w:rPr>
        <w:t>Arcadis</w:t>
      </w:r>
      <w:proofErr w:type="spellEnd"/>
      <w:r>
        <w:rPr>
          <w:rFonts w:eastAsia="SimSun"/>
          <w:lang w:eastAsia="zh-CN" w:bidi="hi-IN"/>
        </w:rPr>
        <w:t xml:space="preserve"> </w:t>
      </w:r>
      <w:proofErr w:type="spellStart"/>
      <w:r>
        <w:rPr>
          <w:rFonts w:eastAsia="SimSun"/>
          <w:lang w:eastAsia="zh-CN" w:bidi="hi-IN"/>
        </w:rPr>
        <w:t>Varic</w:t>
      </w:r>
      <w:proofErr w:type="spellEnd"/>
      <w:r>
        <w:rPr>
          <w:rFonts w:eastAsia="SimSun"/>
          <w:lang w:eastAsia="zh-CN" w:bidi="hi-IN"/>
        </w:rPr>
        <w:t xml:space="preserve"> nr 16026, rok produkcji 2016. </w:t>
      </w:r>
    </w:p>
    <w:p w14:paraId="35A98AF1" w14:textId="77777777" w:rsidR="00500052" w:rsidRDefault="00401C0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Zezwolenie na użytkowanie wydał Małopolski Państwowy Wojewódzki Inspektor Sanitarny   w Krakowie, decyzja nr 2/132/2016 z dnia 02.12.2016 r. </w:t>
      </w:r>
    </w:p>
    <w:p w14:paraId="44441904" w14:textId="77777777" w:rsidR="00500052" w:rsidRDefault="0050005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</w:p>
    <w:p w14:paraId="038083A7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Pr</w:t>
      </w:r>
      <w:r>
        <w:rPr>
          <w:rFonts w:eastAsia="SimSun"/>
          <w:lang w:eastAsia="zh-CN" w:bidi="hi-IN"/>
        </w:rPr>
        <w:t xml:space="preserve">zewoźny aparat rentgenowski z ramieniem C </w:t>
      </w:r>
      <w:proofErr w:type="spellStart"/>
      <w:r>
        <w:rPr>
          <w:rFonts w:eastAsia="SimSun"/>
          <w:lang w:eastAsia="zh-CN" w:bidi="hi-IN"/>
        </w:rPr>
        <w:t>Arcadis</w:t>
      </w:r>
      <w:proofErr w:type="spellEnd"/>
      <w:r>
        <w:rPr>
          <w:rFonts w:eastAsia="SimSun"/>
          <w:lang w:eastAsia="zh-CN" w:bidi="hi-IN"/>
        </w:rPr>
        <w:t xml:space="preserve"> </w:t>
      </w:r>
      <w:proofErr w:type="spellStart"/>
      <w:r>
        <w:rPr>
          <w:rFonts w:eastAsia="SimSun"/>
          <w:lang w:eastAsia="zh-CN" w:bidi="hi-IN"/>
        </w:rPr>
        <w:t>Varic</w:t>
      </w:r>
      <w:proofErr w:type="spellEnd"/>
      <w:r>
        <w:rPr>
          <w:rFonts w:eastAsia="SimSun"/>
          <w:lang w:eastAsia="zh-CN" w:bidi="hi-IN"/>
        </w:rPr>
        <w:t xml:space="preserve"> S/N nr 12103, </w:t>
      </w:r>
    </w:p>
    <w:p w14:paraId="74473EEF" w14:textId="77777777" w:rsidR="00500052" w:rsidRDefault="00401C0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rok produkcji 2009</w:t>
      </w:r>
    </w:p>
    <w:p w14:paraId="6C464989" w14:textId="77777777" w:rsidR="00500052" w:rsidRDefault="00401C0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Zezwolenie na użytkowanie wydał Małopolski Państwowy Wojewódzki Inspektor Sanitarny   w Krakowie, decyzja nr 2/27/09 z dnia 01.04.2009 r.</w:t>
      </w:r>
    </w:p>
    <w:p w14:paraId="5F801091" w14:textId="77777777" w:rsidR="00500052" w:rsidRDefault="00500052">
      <w:pPr>
        <w:pStyle w:val="Default"/>
        <w:spacing w:line="360" w:lineRule="auto"/>
        <w:jc w:val="both"/>
        <w:rPr>
          <w:rFonts w:eastAsia="SimSun"/>
          <w:lang w:eastAsia="zh-CN" w:bidi="hi-IN"/>
        </w:rPr>
      </w:pPr>
    </w:p>
    <w:p w14:paraId="4F0877FF" w14:textId="77777777" w:rsidR="00500052" w:rsidRDefault="00401C0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bCs/>
        </w:rPr>
      </w:pPr>
      <w:r>
        <w:rPr>
          <w:bCs/>
        </w:rPr>
        <w:t xml:space="preserve">Aparat </w:t>
      </w:r>
      <w:r>
        <w:rPr>
          <w:bCs/>
        </w:rPr>
        <w:t>rentgenowski  DORNIER COMPACT DELTA II FS 2000, rok produkcji 2014</w:t>
      </w:r>
    </w:p>
    <w:p w14:paraId="12F04C01" w14:textId="77777777" w:rsidR="00500052" w:rsidRDefault="00401C02">
      <w:pPr>
        <w:pStyle w:val="Default"/>
        <w:spacing w:line="360" w:lineRule="auto"/>
        <w:jc w:val="both"/>
        <w:rPr>
          <w:bCs/>
          <w:color w:val="000000" w:themeColor="text1"/>
        </w:rPr>
      </w:pPr>
      <w:r>
        <w:rPr>
          <w:bCs/>
        </w:rPr>
        <w:t xml:space="preserve">Zezwolenie na użytkowanie wydał Małopolski Państwowy Wojewódzki Inspektor Sanitarny    w Krakowie, decyzja nr 2/177/2014 z dnia 25.11.2014 </w:t>
      </w:r>
      <w:r>
        <w:rPr>
          <w:bCs/>
          <w:color w:val="000000" w:themeColor="text1"/>
        </w:rPr>
        <w:t>r.</w:t>
      </w:r>
    </w:p>
    <w:p w14:paraId="27A07817" w14:textId="77777777" w:rsidR="00500052" w:rsidRDefault="00401C02">
      <w:pPr>
        <w:pStyle w:val="Default"/>
        <w:numPr>
          <w:ilvl w:val="0"/>
          <w:numId w:val="1"/>
        </w:numPr>
        <w:spacing w:line="360" w:lineRule="auto"/>
        <w:jc w:val="both"/>
        <w:rPr>
          <w:u w:val="single"/>
        </w:rPr>
      </w:pPr>
      <w:r>
        <w:rPr>
          <w:bCs/>
          <w:u w:val="single"/>
        </w:rPr>
        <w:lastRenderedPageBreak/>
        <w:t>uruchamianiu pracowni:</w:t>
      </w:r>
    </w:p>
    <w:p w14:paraId="522BC6E6" w14:textId="77777777" w:rsidR="00500052" w:rsidRDefault="00500052">
      <w:pPr>
        <w:pStyle w:val="Default"/>
        <w:spacing w:line="360" w:lineRule="auto"/>
        <w:ind w:left="720"/>
        <w:jc w:val="both"/>
        <w:rPr>
          <w:u w:val="single"/>
        </w:rPr>
      </w:pPr>
    </w:p>
    <w:p w14:paraId="2B533A29" w14:textId="77777777" w:rsidR="00401C02" w:rsidRPr="00401C0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>
        <w:t>Pracownia tomografii ko</w:t>
      </w:r>
      <w:r>
        <w:t xml:space="preserve">mputerowej </w:t>
      </w:r>
      <w:r>
        <w:rPr>
          <w:bCs/>
        </w:rPr>
        <w:t xml:space="preserve">– Decyzja MPWIS w Krakowie – decyzja </w:t>
      </w:r>
    </w:p>
    <w:p w14:paraId="747A3666" w14:textId="6B8A735A" w:rsidR="00500052" w:rsidRDefault="00401C02" w:rsidP="00401C02">
      <w:pPr>
        <w:pStyle w:val="Default"/>
        <w:spacing w:line="360" w:lineRule="auto"/>
        <w:ind w:left="357"/>
        <w:jc w:val="both"/>
        <w:rPr>
          <w:u w:val="single"/>
        </w:rPr>
      </w:pPr>
      <w:r>
        <w:rPr>
          <w:bCs/>
        </w:rPr>
        <w:t>n</w:t>
      </w:r>
      <w:r>
        <w:rPr>
          <w:bCs/>
        </w:rPr>
        <w:t xml:space="preserve">r </w:t>
      </w:r>
      <w:r>
        <w:rPr>
          <w:bCs/>
        </w:rPr>
        <w:t>1/131/2015 z dnia 20.11.2015 r.</w:t>
      </w:r>
    </w:p>
    <w:p w14:paraId="0F85E6E3" w14:textId="2B4E4718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>
        <w:t xml:space="preserve">Pracownia RTG 1 </w:t>
      </w:r>
      <w:r>
        <w:rPr>
          <w:bCs/>
        </w:rPr>
        <w:t xml:space="preserve">– Decyzja MPWIS w Krakowie – decyzja nr 1/141/2017                                    </w:t>
      </w:r>
      <w:r>
        <w:rPr>
          <w:bCs/>
        </w:rPr>
        <w:t xml:space="preserve">z dnia 22.11.2017 r. </w:t>
      </w:r>
      <w:r>
        <w:rPr>
          <w:bCs/>
        </w:rPr>
        <w:t xml:space="preserve">  </w:t>
      </w:r>
    </w:p>
    <w:p w14:paraId="1EF74172" w14:textId="08BE9351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>
        <w:t xml:space="preserve">Pracownia RTG 2 </w:t>
      </w:r>
      <w:r>
        <w:rPr>
          <w:bCs/>
        </w:rPr>
        <w:t xml:space="preserve">– Decyzja MPWIS w Krakowie – decyzja </w:t>
      </w:r>
      <w:r>
        <w:rPr>
          <w:bCs/>
        </w:rPr>
        <w:t xml:space="preserve">nr </w:t>
      </w:r>
      <w:r>
        <w:rPr>
          <w:bCs/>
        </w:rPr>
        <w:t xml:space="preserve">1/132/2021                                   </w:t>
      </w:r>
      <w:r>
        <w:rPr>
          <w:bCs/>
        </w:rPr>
        <w:t xml:space="preserve">z dnia 18.10.2021 r. </w:t>
      </w:r>
    </w:p>
    <w:p w14:paraId="0E9687FC" w14:textId="2B923101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>
        <w:t xml:space="preserve">Pracownia RTG 3 </w:t>
      </w:r>
      <w:r>
        <w:rPr>
          <w:bCs/>
        </w:rPr>
        <w:t>– Decyzja MPWIS w Krakowie – decyzja nr</w:t>
      </w:r>
      <w:r>
        <w:rPr>
          <w:bCs/>
        </w:rPr>
        <w:t xml:space="preserve"> 1/133/2017                                     </w:t>
      </w:r>
      <w:r>
        <w:rPr>
          <w:bCs/>
        </w:rPr>
        <w:t xml:space="preserve">z dnia 24.10.2017 r. </w:t>
      </w:r>
    </w:p>
    <w:p w14:paraId="3FEB92A8" w14:textId="2BB31A22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Cs/>
        </w:rPr>
        <w:t>P</w:t>
      </w:r>
      <w:r>
        <w:rPr>
          <w:rFonts w:eastAsia="SimSun"/>
          <w:lang w:eastAsia="zh-CN" w:bidi="hi-IN"/>
        </w:rPr>
        <w:t xml:space="preserve">racownia badań endoskopowych przewodu pokarmowego </w:t>
      </w:r>
      <w:r>
        <w:rPr>
          <w:bCs/>
        </w:rPr>
        <w:t xml:space="preserve">– Decyzja MPWIS </w:t>
      </w:r>
      <w:r>
        <w:rPr>
          <w:bCs/>
        </w:rPr>
        <w:t>w Krakowie – decyzja nr 1/127/2016 z dnia 02.12.201</w:t>
      </w:r>
      <w:r>
        <w:rPr>
          <w:bCs/>
        </w:rPr>
        <w:t xml:space="preserve">6 r. </w:t>
      </w:r>
    </w:p>
    <w:p w14:paraId="4B661524" w14:textId="77777777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Cs/>
        </w:rPr>
        <w:t xml:space="preserve">Pracownia badań endoskopowych ( oddział urologii ) – Decyzja MPWIS w Krakowie – decyzja nr 1/24/09 z dnia 01.04.2009 r.  </w:t>
      </w:r>
    </w:p>
    <w:p w14:paraId="2645E550" w14:textId="58ABD4A4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Cs/>
        </w:rPr>
        <w:t xml:space="preserve">Pracownia litotrypsji </w:t>
      </w:r>
      <w:bookmarkStart w:id="2" w:name="_Hlk92137015"/>
      <w:r>
        <w:rPr>
          <w:bCs/>
        </w:rPr>
        <w:t xml:space="preserve">– Decyzja MPWIS w Krakowie – decyzja nr </w:t>
      </w:r>
      <w:bookmarkEnd w:id="2"/>
      <w:r>
        <w:rPr>
          <w:bCs/>
        </w:rPr>
        <w:t xml:space="preserve">1/175/2014                             </w:t>
      </w:r>
      <w:r>
        <w:rPr>
          <w:bCs/>
        </w:rPr>
        <w:t xml:space="preserve">z dnia 25.11.2014 r.  </w:t>
      </w:r>
    </w:p>
    <w:p w14:paraId="627B02BB" w14:textId="381375B7" w:rsidR="00500052" w:rsidRDefault="00401C0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>
        <w:t xml:space="preserve">Bloki operacyjne </w:t>
      </w:r>
      <w:r>
        <w:rPr>
          <w:bCs/>
        </w:rPr>
        <w:t>– Decyzja MPWIS</w:t>
      </w:r>
      <w:r>
        <w:rPr>
          <w:bCs/>
        </w:rPr>
        <w:t xml:space="preserve"> w Krakowie – decyzja nr</w:t>
      </w:r>
      <w:r>
        <w:rPr>
          <w:bCs/>
        </w:rPr>
        <w:t xml:space="preserve"> 1/20/2020                                        </w:t>
      </w:r>
      <w:r>
        <w:rPr>
          <w:bCs/>
        </w:rPr>
        <w:t xml:space="preserve">z dnia    </w:t>
      </w:r>
      <w:r>
        <w:rPr>
          <w:bCs/>
        </w:rPr>
        <w:t>31.01.2020 r.</w:t>
      </w:r>
    </w:p>
    <w:p w14:paraId="2424A384" w14:textId="77777777" w:rsidR="00500052" w:rsidRDefault="00401C0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17 ust. 1 ustawy Prawo atomowe, </w:t>
      </w:r>
      <w:r>
        <w:rPr>
          <w:rFonts w:ascii="Times New Roman" w:hAnsi="Times New Roman" w:cs="Times New Roman"/>
          <w:sz w:val="24"/>
          <w:szCs w:val="24"/>
        </w:rPr>
        <w:t xml:space="preserve">w celu dostosowania sposobu oceny           zagrożenia do jego spodziewanego poziomu, pracownicy jednostki organizacyjnej zostali        zaliczeni do </w:t>
      </w:r>
      <w:r>
        <w:rPr>
          <w:rFonts w:ascii="Times New Roman" w:hAnsi="Times New Roman" w:cs="Times New Roman"/>
          <w:sz w:val="24"/>
          <w:szCs w:val="24"/>
        </w:rPr>
        <w:t>kategorii B narażenia. Ocena narażenia pracowników prowadzona jest na podstawie: systematycznych pomiarów dawek indywidualnych w sposób pozwalający stwierdzić    prawidłowość zaliczenia pracowników do tej kategorii. W przeciągu ostatnich 12 miesięcy zmierz</w:t>
      </w:r>
      <w:r>
        <w:rPr>
          <w:rFonts w:ascii="Times New Roman" w:hAnsi="Times New Roman" w:cs="Times New Roman"/>
          <w:sz w:val="24"/>
          <w:szCs w:val="24"/>
        </w:rPr>
        <w:t xml:space="preserve">ona dawka efektywna dla pracowników wynosiła: 0,1 </w:t>
      </w:r>
      <w:proofErr w:type="spellStart"/>
      <w:r>
        <w:rPr>
          <w:rFonts w:ascii="Times New Roman" w:hAnsi="Times New Roman" w:cs="Times New Roman"/>
          <w:sz w:val="24"/>
          <w:szCs w:val="24"/>
        </w:rPr>
        <w:t>mSv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osobę.</w:t>
      </w:r>
    </w:p>
    <w:p w14:paraId="2CA1C1CA" w14:textId="77777777" w:rsidR="00500052" w:rsidRDefault="00401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Univers-PL" w:hAnsi="Times New Roman" w:cs="Times New Roman"/>
          <w:sz w:val="24"/>
          <w:szCs w:val="24"/>
          <w:lang w:eastAsia="en-US"/>
        </w:rPr>
        <w:t>Jednostka wykonuje pomiary dozymetryczne rozkładu mocy dawki promieniowania                   jonizującego X wokół aparatu potwierdzają, że konstrukcja ścian, stropów, okien, drzwi oraz zainst</w:t>
      </w:r>
      <w:r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alowane urządzenia ochronne w pracowniach </w:t>
      </w:r>
      <w:proofErr w:type="spellStart"/>
      <w:r>
        <w:rPr>
          <w:rFonts w:ascii="Times New Roman" w:eastAsia="Univers-PL" w:hAnsi="Times New Roman" w:cs="Times New Roman"/>
          <w:sz w:val="24"/>
          <w:szCs w:val="24"/>
          <w:lang w:eastAsia="en-US"/>
        </w:rPr>
        <w:t>rtg</w:t>
      </w:r>
      <w:proofErr w:type="spellEnd"/>
      <w:r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zabezpiecza osoby pracujące, osoby z ogółu ludności przebywające w sąsiedztwie, a także osoby z ogółu ludności                       w przypadku pracowni </w:t>
      </w:r>
      <w:proofErr w:type="spellStart"/>
      <w:r>
        <w:rPr>
          <w:rFonts w:ascii="Times New Roman" w:eastAsia="Univers-PL" w:hAnsi="Times New Roman" w:cs="Times New Roman"/>
          <w:sz w:val="24"/>
          <w:szCs w:val="24"/>
          <w:lang w:eastAsia="en-US"/>
        </w:rPr>
        <w:t>rtg</w:t>
      </w:r>
      <w:proofErr w:type="spellEnd"/>
      <w:r>
        <w:rPr>
          <w:rFonts w:ascii="Times New Roman" w:eastAsia="Univers-PL" w:hAnsi="Times New Roman" w:cs="Times New Roman"/>
          <w:sz w:val="24"/>
          <w:szCs w:val="24"/>
          <w:lang w:eastAsia="en-US"/>
        </w:rPr>
        <w:t xml:space="preserve"> znajdującej się w budynku mieszkalnym przed otrzyman</w:t>
      </w:r>
      <w:r>
        <w:rPr>
          <w:rFonts w:ascii="Times New Roman" w:eastAsia="Univers-PL" w:hAnsi="Times New Roman" w:cs="Times New Roman"/>
          <w:sz w:val="24"/>
          <w:szCs w:val="24"/>
          <w:lang w:eastAsia="en-US"/>
        </w:rPr>
        <w:t>iem w ciągu roku dawek określonych w § 2 i § 3 ust. 1 rozporządzenia Ministra Zdrowia z dnia 21 sierpnia 2006 r. (Dz. U. Nr 180, poz. 1325).</w:t>
      </w:r>
    </w:p>
    <w:p w14:paraId="54943D1F" w14:textId="77777777" w:rsidR="00500052" w:rsidRDefault="00401C0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Kierownik jednostki organizacyjnej zapewnia wykonywanie działalności związanej     z narażeniem 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zasadą optymalizacji wymagającą, żeby – przy rozsądnym uwzględnieniu czynników ekonomicznych i społecznych oraz aktualnego stanu wiedzy technicznej – liczba narażonych pracowników i osób z ogółu ludności oraz prawdopodobieństwo ich narażenia były jak najmn</w:t>
      </w:r>
      <w:r>
        <w:rPr>
          <w:rFonts w:ascii="Times New Roman" w:hAnsi="Times New Roman" w:cs="Times New Roman"/>
          <w:b/>
          <w:bCs/>
          <w:sz w:val="24"/>
          <w:szCs w:val="24"/>
        </w:rPr>
        <w:t>iejsze, a otrzymywane przez nich dawki promieniowania jonizującego były możliwie małe.</w:t>
      </w:r>
    </w:p>
    <w:p w14:paraId="55F9A6D3" w14:textId="77777777" w:rsidR="00500052" w:rsidRDefault="00401C0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podstawie powyższych informacji stwierdza się, że działalność w minionych         12 miesiącach nie miała negatywnego wpływu na zdrowie ludzi i środowisko.</w:t>
      </w:r>
    </w:p>
    <w:p w14:paraId="6581E150" w14:textId="77777777" w:rsidR="00500052" w:rsidRDefault="00500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DB326" w14:textId="77777777" w:rsidR="00500052" w:rsidRDefault="00401C0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związku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 wykonywaniem wyżej opisanej działalności do środowiska nie są uwalniane substancje promieniotwórcze.</w:t>
      </w:r>
    </w:p>
    <w:p w14:paraId="1CBE80AA" w14:textId="77777777" w:rsidR="00500052" w:rsidRDefault="00500052">
      <w:pPr>
        <w:rPr>
          <w:rFonts w:ascii="Times New Roman" w:hAnsi="Times New Roman" w:cs="Times New Roman"/>
          <w:sz w:val="24"/>
          <w:szCs w:val="24"/>
        </w:rPr>
      </w:pPr>
    </w:p>
    <w:p w14:paraId="535AB4A7" w14:textId="77777777" w:rsidR="00500052" w:rsidRDefault="00500052">
      <w:pPr>
        <w:rPr>
          <w:rFonts w:ascii="Times New Roman" w:hAnsi="Times New Roman" w:cs="Times New Roman"/>
          <w:sz w:val="24"/>
          <w:szCs w:val="24"/>
        </w:rPr>
      </w:pPr>
    </w:p>
    <w:p w14:paraId="59D13BAA" w14:textId="77777777" w:rsidR="00500052" w:rsidRDefault="00500052"/>
    <w:p w14:paraId="4AEAD029" w14:textId="77777777" w:rsidR="00500052" w:rsidRDefault="00500052"/>
    <w:p w14:paraId="2D4081D9" w14:textId="77777777" w:rsidR="00500052" w:rsidRDefault="00500052"/>
    <w:p w14:paraId="1EC22A37" w14:textId="77777777" w:rsidR="00500052" w:rsidRDefault="00500052"/>
    <w:p w14:paraId="19DA454B" w14:textId="77777777" w:rsidR="00500052" w:rsidRDefault="00500052"/>
    <w:p w14:paraId="65A10265" w14:textId="77777777" w:rsidR="00500052" w:rsidRDefault="00500052"/>
    <w:p w14:paraId="6CE5C6B6" w14:textId="77777777" w:rsidR="00500052" w:rsidRDefault="00500052"/>
    <w:p w14:paraId="46053525" w14:textId="77777777" w:rsidR="00500052" w:rsidRDefault="00500052"/>
    <w:p w14:paraId="50D49E30" w14:textId="77777777" w:rsidR="00500052" w:rsidRDefault="00500052"/>
    <w:p w14:paraId="07C577CD" w14:textId="77777777" w:rsidR="00500052" w:rsidRDefault="00500052"/>
    <w:p w14:paraId="3D919737" w14:textId="77777777" w:rsidR="00500052" w:rsidRDefault="00500052"/>
    <w:p w14:paraId="1562E51C" w14:textId="77777777" w:rsidR="00500052" w:rsidRDefault="00500052"/>
    <w:p w14:paraId="0DFC2BA2" w14:textId="77777777" w:rsidR="00500052" w:rsidRDefault="00500052"/>
    <w:sectPr w:rsidR="00500052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027D" w14:textId="77777777" w:rsidR="00000000" w:rsidRDefault="00401C02">
      <w:pPr>
        <w:spacing w:after="0" w:line="240" w:lineRule="auto"/>
      </w:pPr>
      <w:r>
        <w:separator/>
      </w:r>
    </w:p>
  </w:endnote>
  <w:endnote w:type="continuationSeparator" w:id="0">
    <w:p w14:paraId="4CC6253C" w14:textId="77777777" w:rsidR="00000000" w:rsidRDefault="0040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724413"/>
      <w:docPartObj>
        <w:docPartGallery w:val="Page Numbers (Bottom of Page)"/>
        <w:docPartUnique/>
      </w:docPartObj>
    </w:sdtPr>
    <w:sdtEndPr/>
    <w:sdtContent>
      <w:p w14:paraId="5A4A3940" w14:textId="77777777" w:rsidR="00500052" w:rsidRDefault="00401C0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C832F61" w14:textId="77777777" w:rsidR="00500052" w:rsidRDefault="00500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28BC5" w14:textId="77777777" w:rsidR="00000000" w:rsidRDefault="00401C02">
      <w:pPr>
        <w:spacing w:after="0" w:line="240" w:lineRule="auto"/>
      </w:pPr>
      <w:r>
        <w:separator/>
      </w:r>
    </w:p>
  </w:footnote>
  <w:footnote w:type="continuationSeparator" w:id="0">
    <w:p w14:paraId="1C15159F" w14:textId="77777777" w:rsidR="00000000" w:rsidRDefault="0040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34C"/>
    <w:multiLevelType w:val="multilevel"/>
    <w:tmpl w:val="D584C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6C087F"/>
    <w:multiLevelType w:val="multilevel"/>
    <w:tmpl w:val="200840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315264"/>
    <w:multiLevelType w:val="multilevel"/>
    <w:tmpl w:val="3B56C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1B85ECA"/>
    <w:multiLevelType w:val="multilevel"/>
    <w:tmpl w:val="45C4F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52"/>
    <w:rsid w:val="00401C02"/>
    <w:rsid w:val="0050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ADE3"/>
  <w15:docId w15:val="{9B0F07C5-AFD2-41AF-B893-2F913A7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03"/>
    <w:pPr>
      <w:suppressAutoHyphens w:val="0"/>
      <w:spacing w:after="160" w:line="252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27E4B"/>
    <w:rPr>
      <w:rFonts w:ascii="Calibri" w:eastAsiaTheme="minorEastAsia" w:hAnsi="Calibri"/>
      <w:color w:val="00000A"/>
      <w:sz w:val="22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C06C2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6C2F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Standard">
    <w:name w:val="Standard"/>
    <w:qFormat/>
    <w:pPr>
      <w:textAlignment w:val="baseline"/>
    </w:pPr>
    <w:rPr>
      <w:rFonts w:ascii="Times New Roman" w:eastAsia="SimSun" w:hAnsi="Times New Roman" w:cs="Arial"/>
      <w:color w:val="00000A"/>
      <w:szCs w:val="20"/>
      <w:lang w:eastAsia="zh-CN" w:bidi="hi-IN"/>
    </w:rPr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F27E4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900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Drop</dc:creator>
  <dc:description/>
  <cp:lastModifiedBy>Dominika Blak</cp:lastModifiedBy>
  <cp:revision>18</cp:revision>
  <cp:lastPrinted>2022-01-05T08:11:00Z</cp:lastPrinted>
  <dcterms:created xsi:type="dcterms:W3CDTF">2020-10-14T07:42:00Z</dcterms:created>
  <dcterms:modified xsi:type="dcterms:W3CDTF">2022-01-05T08:12:00Z</dcterms:modified>
  <dc:language>pl-PL</dc:language>
</cp:coreProperties>
</file>